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25" w:rsidRPr="00880716" w:rsidRDefault="00E42025" w:rsidP="00E5315D">
      <w:pPr>
        <w:jc w:val="center"/>
        <w:rPr>
          <w:sz w:val="44"/>
          <w:szCs w:val="44"/>
        </w:rPr>
      </w:pPr>
      <w:r w:rsidRPr="00880716">
        <w:rPr>
          <w:sz w:val="44"/>
          <w:szCs w:val="44"/>
        </w:rPr>
        <w:t>Regulamin konkursu kulinarnego „Wielkanocne Wariacje z Jajkiem”.</w:t>
      </w:r>
    </w:p>
    <w:p w:rsidR="00E42025" w:rsidRPr="00E5315D" w:rsidRDefault="00E42025" w:rsidP="00E5315D">
      <w:pPr>
        <w:jc w:val="both"/>
        <w:rPr>
          <w:sz w:val="28"/>
          <w:szCs w:val="28"/>
        </w:rPr>
      </w:pPr>
    </w:p>
    <w:p w:rsidR="00E42025" w:rsidRPr="00E5315D" w:rsidRDefault="00E42025" w:rsidP="00E5315D">
      <w:pPr>
        <w:jc w:val="center"/>
        <w:rPr>
          <w:sz w:val="28"/>
          <w:szCs w:val="28"/>
        </w:rPr>
      </w:pPr>
      <w:r w:rsidRPr="00E5315D">
        <w:rPr>
          <w:sz w:val="28"/>
          <w:szCs w:val="28"/>
        </w:rPr>
        <w:t>I. Organizator konkursu:</w:t>
      </w:r>
    </w:p>
    <w:p w:rsidR="00E42025" w:rsidRPr="00E5315D" w:rsidRDefault="00E42025" w:rsidP="00E5315D">
      <w:pPr>
        <w:jc w:val="both"/>
        <w:rPr>
          <w:sz w:val="28"/>
          <w:szCs w:val="28"/>
        </w:rPr>
      </w:pPr>
      <w:r w:rsidRPr="00E5315D">
        <w:rPr>
          <w:sz w:val="28"/>
          <w:szCs w:val="28"/>
        </w:rPr>
        <w:t>Organizatorem konkursu jest gmina Czarny B</w:t>
      </w:r>
      <w:r w:rsidR="00880716">
        <w:rPr>
          <w:sz w:val="28"/>
          <w:szCs w:val="28"/>
        </w:rPr>
        <w:t xml:space="preserve">ór </w:t>
      </w:r>
      <w:r w:rsidRPr="00E5315D">
        <w:rPr>
          <w:sz w:val="28"/>
          <w:szCs w:val="28"/>
        </w:rPr>
        <w:t>oraz Biblioteka + Centrum Kultury w Czarnym Borze.</w:t>
      </w:r>
    </w:p>
    <w:p w:rsidR="00E42025" w:rsidRPr="00E5315D" w:rsidRDefault="00E42025" w:rsidP="00E5315D">
      <w:pPr>
        <w:jc w:val="center"/>
        <w:rPr>
          <w:sz w:val="28"/>
          <w:szCs w:val="28"/>
        </w:rPr>
      </w:pPr>
      <w:r w:rsidRPr="00E5315D">
        <w:rPr>
          <w:sz w:val="28"/>
          <w:szCs w:val="28"/>
        </w:rPr>
        <w:t>II. Cel konkursu:</w:t>
      </w:r>
    </w:p>
    <w:p w:rsidR="00E42025" w:rsidRPr="00E5315D" w:rsidRDefault="00E42025" w:rsidP="00E5315D">
      <w:pPr>
        <w:jc w:val="both"/>
        <w:rPr>
          <w:sz w:val="28"/>
          <w:szCs w:val="28"/>
        </w:rPr>
      </w:pPr>
      <w:r w:rsidRPr="00E5315D">
        <w:rPr>
          <w:sz w:val="28"/>
          <w:szCs w:val="28"/>
        </w:rPr>
        <w:t xml:space="preserve">Celem konkursu jest poznawanie i kultywowanie </w:t>
      </w:r>
      <w:r w:rsidR="00EB73F5" w:rsidRPr="00E5315D">
        <w:rPr>
          <w:sz w:val="28"/>
          <w:szCs w:val="28"/>
        </w:rPr>
        <w:t>świątecznej</w:t>
      </w:r>
      <w:r w:rsidRPr="00E5315D">
        <w:rPr>
          <w:sz w:val="28"/>
          <w:szCs w:val="28"/>
        </w:rPr>
        <w:t xml:space="preserve"> tradycji lokalnej oraz aktywizacja</w:t>
      </w:r>
      <w:r w:rsidR="00880716">
        <w:rPr>
          <w:sz w:val="28"/>
          <w:szCs w:val="28"/>
        </w:rPr>
        <w:t xml:space="preserve"> </w:t>
      </w:r>
      <w:r w:rsidRPr="00E5315D">
        <w:rPr>
          <w:sz w:val="28"/>
          <w:szCs w:val="28"/>
        </w:rPr>
        <w:t>mieszkańców społeczności gminnej.</w:t>
      </w:r>
    </w:p>
    <w:p w:rsidR="00E42025" w:rsidRPr="00E5315D" w:rsidRDefault="00E42025" w:rsidP="00E5315D">
      <w:pPr>
        <w:jc w:val="center"/>
        <w:rPr>
          <w:sz w:val="28"/>
          <w:szCs w:val="28"/>
        </w:rPr>
      </w:pPr>
      <w:r w:rsidRPr="00E5315D">
        <w:rPr>
          <w:sz w:val="28"/>
          <w:szCs w:val="28"/>
        </w:rPr>
        <w:t>III. Uczestnicy konkursu:</w:t>
      </w:r>
    </w:p>
    <w:p w:rsidR="00E42025" w:rsidRPr="00E5315D" w:rsidRDefault="00E42025" w:rsidP="00E5315D">
      <w:pPr>
        <w:jc w:val="both"/>
        <w:rPr>
          <w:sz w:val="28"/>
          <w:szCs w:val="28"/>
        </w:rPr>
      </w:pPr>
      <w:r w:rsidRPr="00E5315D">
        <w:rPr>
          <w:sz w:val="28"/>
          <w:szCs w:val="28"/>
        </w:rPr>
        <w:t>Uczestnikami konkursu mogą być mieszkańcy  gminy Czarny Bór bez względu na wiek oraz</w:t>
      </w:r>
      <w:r w:rsidR="0097458B">
        <w:rPr>
          <w:sz w:val="28"/>
          <w:szCs w:val="28"/>
        </w:rPr>
        <w:t xml:space="preserve"> </w:t>
      </w:r>
      <w:r w:rsidRPr="00E5315D">
        <w:rPr>
          <w:sz w:val="28"/>
          <w:szCs w:val="28"/>
        </w:rPr>
        <w:t>reprezentujących różne środowiska.</w:t>
      </w:r>
    </w:p>
    <w:p w:rsidR="00E42025" w:rsidRPr="00E5315D" w:rsidRDefault="00E42025" w:rsidP="00E5315D">
      <w:pPr>
        <w:jc w:val="center"/>
        <w:rPr>
          <w:sz w:val="28"/>
          <w:szCs w:val="28"/>
        </w:rPr>
      </w:pPr>
      <w:r w:rsidRPr="00E5315D">
        <w:rPr>
          <w:sz w:val="28"/>
          <w:szCs w:val="28"/>
        </w:rPr>
        <w:t xml:space="preserve">IV. </w:t>
      </w:r>
      <w:r w:rsidR="00AE7194" w:rsidRPr="00E5315D">
        <w:rPr>
          <w:sz w:val="28"/>
          <w:szCs w:val="28"/>
        </w:rPr>
        <w:t>Przedmiot Konkursu</w:t>
      </w:r>
      <w:r w:rsidRPr="00E5315D">
        <w:rPr>
          <w:sz w:val="28"/>
          <w:szCs w:val="28"/>
        </w:rPr>
        <w:t>:</w:t>
      </w:r>
    </w:p>
    <w:p w:rsidR="00E42025" w:rsidRPr="00E5315D" w:rsidRDefault="00AE7194" w:rsidP="00E5315D">
      <w:pPr>
        <w:jc w:val="both"/>
        <w:rPr>
          <w:sz w:val="28"/>
          <w:szCs w:val="28"/>
        </w:rPr>
      </w:pPr>
      <w:r w:rsidRPr="00E5315D">
        <w:rPr>
          <w:sz w:val="28"/>
          <w:szCs w:val="28"/>
        </w:rPr>
        <w:t xml:space="preserve">Przedmiotem konkursu jest potrawa, </w:t>
      </w:r>
      <w:r w:rsidR="001249DA">
        <w:rPr>
          <w:sz w:val="28"/>
          <w:szCs w:val="28"/>
        </w:rPr>
        <w:t>której głównym składnikiem jest jajko</w:t>
      </w:r>
      <w:r w:rsidRPr="00E5315D">
        <w:rPr>
          <w:sz w:val="28"/>
          <w:szCs w:val="28"/>
        </w:rPr>
        <w:t xml:space="preserve">. </w:t>
      </w:r>
      <w:r w:rsidR="00E42025" w:rsidRPr="00E5315D">
        <w:rPr>
          <w:sz w:val="28"/>
          <w:szCs w:val="28"/>
        </w:rPr>
        <w:t>Potrawą jest odpowiednio przygotowane pożywienie będące samodzielnym posiłkiem</w:t>
      </w:r>
      <w:r w:rsidRPr="00E5315D">
        <w:rPr>
          <w:sz w:val="28"/>
          <w:szCs w:val="28"/>
        </w:rPr>
        <w:t xml:space="preserve">. Za potrawę w ramach konkursu uznaje się także przetwory i nalewki. </w:t>
      </w:r>
      <w:r w:rsidR="00E42025" w:rsidRPr="00E5315D">
        <w:rPr>
          <w:sz w:val="28"/>
          <w:szCs w:val="28"/>
        </w:rPr>
        <w:t xml:space="preserve"> </w:t>
      </w:r>
    </w:p>
    <w:p w:rsidR="00AE7194" w:rsidRPr="00E5315D" w:rsidRDefault="00AE7194" w:rsidP="00E5315D">
      <w:pPr>
        <w:jc w:val="center"/>
        <w:rPr>
          <w:sz w:val="28"/>
          <w:szCs w:val="28"/>
        </w:rPr>
      </w:pPr>
      <w:r w:rsidRPr="00E5315D">
        <w:rPr>
          <w:sz w:val="28"/>
          <w:szCs w:val="28"/>
        </w:rPr>
        <w:t>V. Warunki Uczestnictwa</w:t>
      </w:r>
    </w:p>
    <w:p w:rsidR="00AE7194" w:rsidRPr="00E5315D" w:rsidRDefault="00E42025" w:rsidP="00E5315D">
      <w:pPr>
        <w:jc w:val="both"/>
        <w:rPr>
          <w:sz w:val="28"/>
          <w:szCs w:val="28"/>
        </w:rPr>
      </w:pPr>
      <w:r w:rsidRPr="00E5315D">
        <w:rPr>
          <w:sz w:val="28"/>
          <w:szCs w:val="28"/>
        </w:rPr>
        <w:t xml:space="preserve"> </w:t>
      </w:r>
      <w:r w:rsidR="00AE7194" w:rsidRPr="00E5315D">
        <w:rPr>
          <w:sz w:val="28"/>
          <w:szCs w:val="28"/>
        </w:rPr>
        <w:t xml:space="preserve">1. </w:t>
      </w:r>
      <w:r w:rsidRPr="00E5315D">
        <w:rPr>
          <w:sz w:val="28"/>
          <w:szCs w:val="28"/>
        </w:rPr>
        <w:t xml:space="preserve">Warunkiem </w:t>
      </w:r>
      <w:r w:rsidR="00AE7194" w:rsidRPr="00E5315D">
        <w:rPr>
          <w:sz w:val="28"/>
          <w:szCs w:val="28"/>
        </w:rPr>
        <w:t xml:space="preserve">udziału </w:t>
      </w:r>
      <w:r w:rsidRPr="00E5315D">
        <w:rPr>
          <w:sz w:val="28"/>
          <w:szCs w:val="28"/>
        </w:rPr>
        <w:t xml:space="preserve">w konkursie jest </w:t>
      </w:r>
      <w:r w:rsidR="00AE7194" w:rsidRPr="00E5315D">
        <w:rPr>
          <w:sz w:val="28"/>
          <w:szCs w:val="28"/>
        </w:rPr>
        <w:t>dostarczenie do siedziby Biblioteki + Centrum Kultury w Czarnym Borze, w nieprzekraczalnym terminie do dnia 4 kwietnia 2017r, wypełnionej</w:t>
      </w:r>
      <w:r w:rsidRPr="00E5315D">
        <w:rPr>
          <w:sz w:val="28"/>
          <w:szCs w:val="28"/>
        </w:rPr>
        <w:t xml:space="preserve"> karty zgłoszeniowej</w:t>
      </w:r>
      <w:r w:rsidR="00AE7194" w:rsidRPr="00E5315D">
        <w:rPr>
          <w:sz w:val="28"/>
          <w:szCs w:val="28"/>
        </w:rPr>
        <w:t>. Wzór formularza zgłoszeniowego stanowi załącznik nr. 1 do Regulaminu.</w:t>
      </w:r>
    </w:p>
    <w:p w:rsidR="00AE7194" w:rsidRPr="00E5315D" w:rsidRDefault="00AE7194" w:rsidP="00E5315D">
      <w:pPr>
        <w:jc w:val="both"/>
        <w:rPr>
          <w:sz w:val="28"/>
          <w:szCs w:val="28"/>
        </w:rPr>
      </w:pPr>
      <w:r w:rsidRPr="00E5315D">
        <w:rPr>
          <w:sz w:val="28"/>
          <w:szCs w:val="28"/>
        </w:rPr>
        <w:t xml:space="preserve">2. Konkurs zostanie przeprowadzony w dwóch kategoriach wiekowych: </w:t>
      </w:r>
    </w:p>
    <w:p w:rsidR="00E42025" w:rsidRPr="00E5315D" w:rsidRDefault="00AE7194" w:rsidP="00E5315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E5315D">
        <w:rPr>
          <w:sz w:val="28"/>
          <w:szCs w:val="28"/>
        </w:rPr>
        <w:t>Dzieci i młodzież do lat 17</w:t>
      </w:r>
      <w:r w:rsidR="001249DA">
        <w:rPr>
          <w:sz w:val="28"/>
          <w:szCs w:val="28"/>
        </w:rPr>
        <w:t>.</w:t>
      </w:r>
    </w:p>
    <w:p w:rsidR="00AE7194" w:rsidRPr="00E5315D" w:rsidRDefault="00AE7194" w:rsidP="00E5315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E5315D">
        <w:rPr>
          <w:sz w:val="28"/>
          <w:szCs w:val="28"/>
        </w:rPr>
        <w:t>Osoby dorosłe</w:t>
      </w:r>
    </w:p>
    <w:p w:rsidR="00C1402D" w:rsidRPr="00E5315D" w:rsidRDefault="00E42025" w:rsidP="00E5315D">
      <w:pPr>
        <w:jc w:val="both"/>
        <w:rPr>
          <w:sz w:val="28"/>
          <w:szCs w:val="28"/>
        </w:rPr>
      </w:pPr>
      <w:r w:rsidRPr="00E5315D">
        <w:rPr>
          <w:sz w:val="28"/>
          <w:szCs w:val="28"/>
        </w:rPr>
        <w:t xml:space="preserve">2. </w:t>
      </w:r>
      <w:r w:rsidR="00C1402D" w:rsidRPr="00E5315D">
        <w:rPr>
          <w:sz w:val="28"/>
          <w:szCs w:val="28"/>
        </w:rPr>
        <w:t>Jeden uczestnik może zgłosić do konkursu do</w:t>
      </w:r>
      <w:r w:rsidRPr="00E5315D">
        <w:rPr>
          <w:sz w:val="28"/>
          <w:szCs w:val="28"/>
        </w:rPr>
        <w:t xml:space="preserve"> 3 potraw. </w:t>
      </w:r>
    </w:p>
    <w:p w:rsidR="00C1402D" w:rsidRPr="00E5315D" w:rsidRDefault="00C1402D" w:rsidP="00E5315D">
      <w:pPr>
        <w:jc w:val="both"/>
        <w:rPr>
          <w:sz w:val="28"/>
          <w:szCs w:val="28"/>
        </w:rPr>
      </w:pPr>
      <w:r w:rsidRPr="00E5315D">
        <w:rPr>
          <w:sz w:val="28"/>
          <w:szCs w:val="28"/>
        </w:rPr>
        <w:t xml:space="preserve">3. </w:t>
      </w:r>
      <w:r w:rsidR="00E42025" w:rsidRPr="00E5315D">
        <w:rPr>
          <w:sz w:val="28"/>
          <w:szCs w:val="28"/>
        </w:rPr>
        <w:t xml:space="preserve">Uczestnicy konkursu są zobowiązani do dostarczenia </w:t>
      </w:r>
      <w:r w:rsidRPr="00E5315D">
        <w:rPr>
          <w:sz w:val="28"/>
          <w:szCs w:val="28"/>
        </w:rPr>
        <w:t xml:space="preserve">w dniu 10 kwietnia 2017 o godzinie 17.00 </w:t>
      </w:r>
      <w:r w:rsidR="00E42025" w:rsidRPr="00E5315D">
        <w:rPr>
          <w:sz w:val="28"/>
          <w:szCs w:val="28"/>
        </w:rPr>
        <w:t>wcześniej przygotowanych potraw na miejsce oficjalnego rozstrzygnięcia</w:t>
      </w:r>
      <w:r w:rsidRPr="00E5315D">
        <w:rPr>
          <w:sz w:val="28"/>
          <w:szCs w:val="28"/>
        </w:rPr>
        <w:t xml:space="preserve"> konkursu</w:t>
      </w:r>
      <w:r w:rsidR="00880716">
        <w:rPr>
          <w:sz w:val="28"/>
          <w:szCs w:val="28"/>
        </w:rPr>
        <w:t>,</w:t>
      </w:r>
      <w:r w:rsidRPr="00E5315D">
        <w:rPr>
          <w:sz w:val="28"/>
          <w:szCs w:val="28"/>
        </w:rPr>
        <w:t xml:space="preserve"> czyli do siedziby Centrum Kultury w Czarnym Borze. Ilość przygotowanej potrawy musi być </w:t>
      </w:r>
      <w:r w:rsidR="001249DA">
        <w:rPr>
          <w:sz w:val="28"/>
          <w:szCs w:val="28"/>
        </w:rPr>
        <w:t>wystarczająca</w:t>
      </w:r>
      <w:r w:rsidR="00880716">
        <w:rPr>
          <w:sz w:val="28"/>
          <w:szCs w:val="28"/>
        </w:rPr>
        <w:t xml:space="preserve"> dla</w:t>
      </w:r>
      <w:r w:rsidRPr="00E5315D">
        <w:rPr>
          <w:sz w:val="28"/>
          <w:szCs w:val="28"/>
        </w:rPr>
        <w:t xml:space="preserve"> 4 członków komisji oceniającej. </w:t>
      </w:r>
    </w:p>
    <w:p w:rsidR="00C1402D" w:rsidRPr="00E5315D" w:rsidRDefault="00C1402D" w:rsidP="00E5315D">
      <w:pPr>
        <w:jc w:val="center"/>
        <w:rPr>
          <w:sz w:val="28"/>
          <w:szCs w:val="28"/>
        </w:rPr>
      </w:pPr>
      <w:r w:rsidRPr="00E5315D">
        <w:rPr>
          <w:sz w:val="28"/>
          <w:szCs w:val="28"/>
        </w:rPr>
        <w:lastRenderedPageBreak/>
        <w:t>VI. Przebieg przeprowadzenia konkursu</w:t>
      </w:r>
    </w:p>
    <w:p w:rsidR="00E42025" w:rsidRPr="00E5315D" w:rsidRDefault="00E42025" w:rsidP="00E5315D">
      <w:pPr>
        <w:jc w:val="both"/>
        <w:rPr>
          <w:sz w:val="28"/>
          <w:szCs w:val="28"/>
        </w:rPr>
      </w:pPr>
      <w:r w:rsidRPr="00E5315D">
        <w:rPr>
          <w:sz w:val="28"/>
          <w:szCs w:val="28"/>
        </w:rPr>
        <w:t>Oceny potraw</w:t>
      </w:r>
      <w:r w:rsidR="00C1402D" w:rsidRPr="00E5315D">
        <w:rPr>
          <w:sz w:val="28"/>
          <w:szCs w:val="28"/>
        </w:rPr>
        <w:t xml:space="preserve"> i wyboru laureatów</w:t>
      </w:r>
      <w:r w:rsidRPr="00E5315D">
        <w:rPr>
          <w:sz w:val="28"/>
          <w:szCs w:val="28"/>
        </w:rPr>
        <w:t xml:space="preserve"> dokona Komisja Konkursowa powołana przez Organizatorów. </w:t>
      </w:r>
      <w:r w:rsidR="003C30B1" w:rsidRPr="00E5315D">
        <w:rPr>
          <w:sz w:val="28"/>
          <w:szCs w:val="28"/>
        </w:rPr>
        <w:t>Oceniane będą</w:t>
      </w:r>
      <w:r w:rsidRPr="00E5315D">
        <w:rPr>
          <w:sz w:val="28"/>
          <w:szCs w:val="28"/>
        </w:rPr>
        <w:t xml:space="preserve"> :</w:t>
      </w:r>
    </w:p>
    <w:p w:rsidR="003C30B1" w:rsidRPr="00E5315D" w:rsidRDefault="00E42025" w:rsidP="00E5315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E5315D">
        <w:rPr>
          <w:sz w:val="28"/>
          <w:szCs w:val="28"/>
        </w:rPr>
        <w:t>smak potrawy</w:t>
      </w:r>
      <w:r w:rsidR="003C30B1" w:rsidRPr="00E5315D">
        <w:rPr>
          <w:sz w:val="28"/>
          <w:szCs w:val="28"/>
        </w:rPr>
        <w:t xml:space="preserve"> ( w skali 1-10 punktów)</w:t>
      </w:r>
    </w:p>
    <w:p w:rsidR="00E42025" w:rsidRPr="00E5315D" w:rsidRDefault="00E42025" w:rsidP="00E5315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E5315D">
        <w:rPr>
          <w:sz w:val="28"/>
          <w:szCs w:val="28"/>
        </w:rPr>
        <w:t>wygląd potrawy</w:t>
      </w:r>
      <w:r w:rsidR="003C30B1" w:rsidRPr="00E5315D">
        <w:rPr>
          <w:sz w:val="28"/>
          <w:szCs w:val="28"/>
        </w:rPr>
        <w:t xml:space="preserve"> ( w skali 1-10 punktów)</w:t>
      </w:r>
    </w:p>
    <w:p w:rsidR="003C30B1" w:rsidRPr="00E5315D" w:rsidRDefault="00EB73F5" w:rsidP="00E5315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E5315D">
        <w:rPr>
          <w:sz w:val="28"/>
          <w:szCs w:val="28"/>
        </w:rPr>
        <w:t>oryginalność potrawy ( w skali 1-5)</w:t>
      </w:r>
    </w:p>
    <w:p w:rsidR="00E42025" w:rsidRPr="00E5315D" w:rsidRDefault="00EB73F5" w:rsidP="00E5315D">
      <w:pPr>
        <w:jc w:val="center"/>
        <w:rPr>
          <w:sz w:val="28"/>
          <w:szCs w:val="28"/>
        </w:rPr>
      </w:pPr>
      <w:r w:rsidRPr="00E5315D">
        <w:rPr>
          <w:sz w:val="28"/>
          <w:szCs w:val="28"/>
        </w:rPr>
        <w:t>VII</w:t>
      </w:r>
      <w:r w:rsidR="00E42025" w:rsidRPr="00E5315D">
        <w:rPr>
          <w:sz w:val="28"/>
          <w:szCs w:val="28"/>
        </w:rPr>
        <w:t>. Nagrody:</w:t>
      </w:r>
    </w:p>
    <w:p w:rsidR="00EB73F5" w:rsidRPr="00E5315D" w:rsidRDefault="00E42025" w:rsidP="00E5315D">
      <w:pPr>
        <w:jc w:val="both"/>
        <w:rPr>
          <w:sz w:val="28"/>
          <w:szCs w:val="28"/>
        </w:rPr>
      </w:pPr>
      <w:r w:rsidRPr="00E5315D">
        <w:rPr>
          <w:sz w:val="28"/>
          <w:szCs w:val="28"/>
        </w:rPr>
        <w:t xml:space="preserve">Komisja konkursowa </w:t>
      </w:r>
      <w:r w:rsidR="00EB73F5" w:rsidRPr="00E5315D">
        <w:rPr>
          <w:sz w:val="28"/>
          <w:szCs w:val="28"/>
        </w:rPr>
        <w:t xml:space="preserve">wyłoni z każdej kategorii wiekowej po trzy zwycięskie miejsca. Cenne nagrody rzeczowe zostaną wręczone przez Organizatorów od razu po wyłonieniu zwycięzców. </w:t>
      </w:r>
    </w:p>
    <w:p w:rsidR="00EB73F5" w:rsidRPr="00E5315D" w:rsidRDefault="00EB73F5" w:rsidP="00E5315D">
      <w:pPr>
        <w:jc w:val="both"/>
        <w:rPr>
          <w:sz w:val="28"/>
          <w:szCs w:val="28"/>
        </w:rPr>
      </w:pPr>
      <w:r w:rsidRPr="00E5315D">
        <w:rPr>
          <w:sz w:val="28"/>
          <w:szCs w:val="28"/>
        </w:rPr>
        <w:t xml:space="preserve">Wszyscy uczestnicy Konkursu otrzymają pamiątkowe dyplomy. </w:t>
      </w:r>
    </w:p>
    <w:p w:rsidR="00E42025" w:rsidRPr="00E5315D" w:rsidRDefault="00EB73F5" w:rsidP="00E5315D">
      <w:pPr>
        <w:jc w:val="center"/>
        <w:rPr>
          <w:sz w:val="28"/>
          <w:szCs w:val="28"/>
        </w:rPr>
      </w:pPr>
      <w:r w:rsidRPr="00E5315D">
        <w:rPr>
          <w:sz w:val="28"/>
          <w:szCs w:val="28"/>
        </w:rPr>
        <w:t>VIII.</w:t>
      </w:r>
      <w:r w:rsidR="00E42025" w:rsidRPr="00E5315D">
        <w:rPr>
          <w:sz w:val="28"/>
          <w:szCs w:val="28"/>
        </w:rPr>
        <w:t xml:space="preserve"> Postanowienia końcowe:</w:t>
      </w:r>
    </w:p>
    <w:p w:rsidR="00EB73F5" w:rsidRPr="00E5315D" w:rsidRDefault="00EB73F5" w:rsidP="00E5315D">
      <w:pPr>
        <w:pStyle w:val="Akapitzlist"/>
        <w:numPr>
          <w:ilvl w:val="0"/>
          <w:numId w:val="5"/>
        </w:numPr>
        <w:ind w:left="357" w:hanging="357"/>
        <w:jc w:val="both"/>
        <w:rPr>
          <w:sz w:val="28"/>
          <w:szCs w:val="28"/>
        </w:rPr>
      </w:pPr>
      <w:r w:rsidRPr="00E5315D">
        <w:rPr>
          <w:sz w:val="28"/>
          <w:szCs w:val="28"/>
        </w:rPr>
        <w:t xml:space="preserve">Udział w Konkursie oznacza wyrażenie zgody na przetwarzanie danych osobowych z prawem publikacji zdjęć i przepisów potraw zgłoszonych do Konkursu. </w:t>
      </w:r>
    </w:p>
    <w:p w:rsidR="00E5315D" w:rsidRPr="00E5315D" w:rsidRDefault="00880716" w:rsidP="00E5315D">
      <w:pPr>
        <w:pStyle w:val="Akapitzlist"/>
        <w:numPr>
          <w:ilvl w:val="0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E5315D" w:rsidRPr="00E5315D">
        <w:rPr>
          <w:sz w:val="28"/>
          <w:szCs w:val="28"/>
        </w:rPr>
        <w:t>oprzez przystąpienie do konkursu uczestnicy wyrażają zgodę na warunki uczestnictwa zawarte w regulaminie</w:t>
      </w:r>
    </w:p>
    <w:p w:rsidR="00E5315D" w:rsidRPr="00E5315D" w:rsidRDefault="00880716" w:rsidP="00E5315D">
      <w:pPr>
        <w:pStyle w:val="Akapitzlist"/>
        <w:numPr>
          <w:ilvl w:val="0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E5315D" w:rsidRPr="00E5315D">
        <w:rPr>
          <w:sz w:val="28"/>
          <w:szCs w:val="28"/>
        </w:rPr>
        <w:t>egulamin konkursu jest dostępny w siedzibie organizatora</w:t>
      </w:r>
    </w:p>
    <w:p w:rsidR="00E5315D" w:rsidRPr="00E5315D" w:rsidRDefault="00880716" w:rsidP="00E5315D">
      <w:pPr>
        <w:pStyle w:val="Akapitzlist"/>
        <w:numPr>
          <w:ilvl w:val="0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E5315D" w:rsidRPr="00E5315D">
        <w:rPr>
          <w:sz w:val="28"/>
          <w:szCs w:val="28"/>
        </w:rPr>
        <w:t>szystkie kwestie, których nie obejmuje regulamin ustala organizator</w:t>
      </w:r>
      <w:r w:rsidR="00E5315D">
        <w:rPr>
          <w:sz w:val="28"/>
          <w:szCs w:val="28"/>
        </w:rPr>
        <w:t>.</w:t>
      </w:r>
    </w:p>
    <w:p w:rsidR="00EB73F5" w:rsidRDefault="00EB73F5" w:rsidP="00E5315D">
      <w:pPr>
        <w:pStyle w:val="Akapitzlist"/>
        <w:ind w:left="357"/>
      </w:pPr>
    </w:p>
    <w:p w:rsidR="00880716" w:rsidRDefault="00880716" w:rsidP="00E5315D">
      <w:pPr>
        <w:pStyle w:val="Akapitzlist"/>
        <w:ind w:left="357"/>
      </w:pPr>
    </w:p>
    <w:p w:rsidR="00880716" w:rsidRDefault="00880716" w:rsidP="00E5315D">
      <w:pPr>
        <w:pStyle w:val="Akapitzlist"/>
        <w:ind w:left="357"/>
      </w:pPr>
    </w:p>
    <w:p w:rsidR="00880716" w:rsidRDefault="00880716" w:rsidP="00E5315D">
      <w:pPr>
        <w:pStyle w:val="Akapitzlist"/>
        <w:ind w:left="357"/>
      </w:pPr>
    </w:p>
    <w:p w:rsidR="00880716" w:rsidRDefault="00880716" w:rsidP="00E5315D">
      <w:pPr>
        <w:pStyle w:val="Akapitzlist"/>
        <w:ind w:left="357"/>
      </w:pPr>
    </w:p>
    <w:p w:rsidR="00880716" w:rsidRDefault="00880716" w:rsidP="00E5315D">
      <w:pPr>
        <w:pStyle w:val="Akapitzlist"/>
        <w:ind w:left="357"/>
      </w:pPr>
    </w:p>
    <w:p w:rsidR="00880716" w:rsidRDefault="001249DA" w:rsidP="00E5315D">
      <w:pPr>
        <w:pStyle w:val="Akapitzlist"/>
        <w:ind w:left="357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1998980</wp:posOffset>
            </wp:positionV>
            <wp:extent cx="1188720" cy="4572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1609090</wp:posOffset>
            </wp:positionV>
            <wp:extent cx="676910" cy="865505"/>
            <wp:effectExtent l="0" t="0" r="889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0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351F"/>
    <w:multiLevelType w:val="hybridMultilevel"/>
    <w:tmpl w:val="57F244EA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4BD0DC5"/>
    <w:multiLevelType w:val="hybridMultilevel"/>
    <w:tmpl w:val="DFC4F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61363"/>
    <w:multiLevelType w:val="hybridMultilevel"/>
    <w:tmpl w:val="D8F4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0999"/>
    <w:multiLevelType w:val="hybridMultilevel"/>
    <w:tmpl w:val="AF584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16251"/>
    <w:multiLevelType w:val="hybridMultilevel"/>
    <w:tmpl w:val="F87C4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25"/>
    <w:rsid w:val="001249DA"/>
    <w:rsid w:val="0033417D"/>
    <w:rsid w:val="003C30B1"/>
    <w:rsid w:val="00880716"/>
    <w:rsid w:val="0097458B"/>
    <w:rsid w:val="00AE7194"/>
    <w:rsid w:val="00C1402D"/>
    <w:rsid w:val="00C73F9C"/>
    <w:rsid w:val="00D61B71"/>
    <w:rsid w:val="00E42025"/>
    <w:rsid w:val="00E5315D"/>
    <w:rsid w:val="00EB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7790"/>
  <w15:chartTrackingRefBased/>
  <w15:docId w15:val="{E2EC85FF-6E3F-4B1C-99C0-8B27C826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0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2017-03-17T14:37:00Z</cp:lastPrinted>
  <dcterms:created xsi:type="dcterms:W3CDTF">2017-03-17T13:11:00Z</dcterms:created>
  <dcterms:modified xsi:type="dcterms:W3CDTF">2017-03-17T15:30:00Z</dcterms:modified>
</cp:coreProperties>
</file>